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B5297" w14:textId="77777777" w:rsidR="00681306" w:rsidRPr="00681306" w:rsidRDefault="00681306" w:rsidP="00681306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681306">
        <w:rPr>
          <w:sz w:val="24"/>
          <w:szCs w:val="24"/>
        </w:rPr>
        <w:t>Mr. Gorham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____________________________________</w:t>
      </w:r>
    </w:p>
    <w:p w14:paraId="290C424C" w14:textId="77777777" w:rsidR="00681306" w:rsidRDefault="00681306" w:rsidP="006813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Modern American History</w:t>
      </w:r>
    </w:p>
    <w:p w14:paraId="56583679" w14:textId="77777777" w:rsidR="00681306" w:rsidRPr="00681306" w:rsidRDefault="00681306" w:rsidP="00681306">
      <w:pPr>
        <w:spacing w:after="0" w:line="240" w:lineRule="auto"/>
        <w:rPr>
          <w:i/>
          <w:sz w:val="24"/>
          <w:szCs w:val="24"/>
        </w:rPr>
      </w:pPr>
      <w:r w:rsidRPr="00681306">
        <w:rPr>
          <w:i/>
          <w:sz w:val="24"/>
          <w:szCs w:val="24"/>
        </w:rPr>
        <w:t>The Tribal Twenties</w:t>
      </w:r>
    </w:p>
    <w:p w14:paraId="112EAA22" w14:textId="77777777" w:rsidR="00681306" w:rsidRDefault="00681306" w:rsidP="00681306">
      <w:pPr>
        <w:rPr>
          <w:sz w:val="24"/>
          <w:szCs w:val="24"/>
        </w:rPr>
      </w:pPr>
    </w:p>
    <w:p w14:paraId="46419C97" w14:textId="77777777" w:rsidR="000F49E9" w:rsidRPr="000F49E9" w:rsidRDefault="000F49E9" w:rsidP="000F49E9">
      <w:pPr>
        <w:spacing w:after="0" w:line="240" w:lineRule="auto"/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</w:pPr>
      <w:r w:rsidRPr="000F49E9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“It wasn’t all jazz, cocktails, and </w:t>
      </w:r>
      <w:hyperlink r:id="rId8" w:history="1">
        <w:r w:rsidRPr="000F49E9">
          <w:rPr>
            <w:rFonts w:ascii="Truetypewriter PolyglOTT" w:eastAsia="Times New Roman" w:hAnsi="Truetypewriter PolyglOTT" w:cs="Truetypewriter PolyglOTT"/>
            <w:sz w:val="28"/>
            <w:szCs w:val="28"/>
            <w:shd w:val="clear" w:color="auto" w:fill="FFFFFF"/>
          </w:rPr>
          <w:t>dancing the Charleston</w:t>
        </w:r>
      </w:hyperlink>
      <w:r w:rsidRPr="000F49E9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. America in the 1920s was a violen</w:t>
      </w:r>
      <w:r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 xml:space="preserve">t and dangerous place . . . an estimated 60,000 people </w:t>
      </w:r>
      <w:r w:rsidRPr="000F49E9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were forcibly sterilized thanks to the popularity of eugenicist</w:t>
      </w:r>
      <w:r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 xml:space="preserve"> </w:t>
      </w:r>
      <w:r w:rsidRPr="000F49E9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theories. Racial violence was on the rise . . . a black boy who fell asl</w:t>
      </w:r>
      <w:r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 xml:space="preserve">eep on a raft in Lake Michigan and </w:t>
      </w:r>
      <w:r w:rsidR="00CB32C6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drifted to the wrong beach</w:t>
      </w:r>
      <w:r w:rsidRPr="000F49E9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 xml:space="preserve"> was stoned to death by white Chicagoans enjoying a day in the sun.”</w:t>
      </w:r>
    </w:p>
    <w:p w14:paraId="5E211635" w14:textId="77777777" w:rsidR="000F49E9" w:rsidRPr="000F49E9" w:rsidRDefault="000F49E9" w:rsidP="000F49E9">
      <w:pPr>
        <w:spacing w:after="0" w:line="240" w:lineRule="auto"/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</w:pPr>
    </w:p>
    <w:p w14:paraId="365DE8CA" w14:textId="77777777" w:rsidR="000F49E9" w:rsidRPr="000F49E9" w:rsidRDefault="000F49E9" w:rsidP="000F49E9">
      <w:pPr>
        <w:spacing w:after="0" w:line="240" w:lineRule="auto"/>
        <w:jc w:val="center"/>
        <w:rPr>
          <w:rFonts w:ascii="Truetypewriter PolyglOTT" w:eastAsia="Times New Roman" w:hAnsi="Truetypewriter PolyglOTT" w:cs="Truetypewriter PolyglOTT"/>
          <w:sz w:val="28"/>
          <w:szCs w:val="28"/>
        </w:rPr>
      </w:pPr>
      <w:r w:rsidRPr="000F49E9">
        <w:rPr>
          <w:rFonts w:ascii="Truetypewriter PolyglOTT" w:eastAsia="Times New Roman" w:hAnsi="Truetypewriter PolyglOTT" w:cs="Truetypewriter PolyglOTT"/>
          <w:sz w:val="28"/>
          <w:szCs w:val="28"/>
          <w:shd w:val="clear" w:color="auto" w:fill="FFFFFF"/>
        </w:rPr>
        <w:t>~ Bill Bryson, One Summer: America, 1927</w:t>
      </w:r>
    </w:p>
    <w:p w14:paraId="4BB858AF" w14:textId="77777777" w:rsidR="000F49E9" w:rsidRPr="00681306" w:rsidRDefault="000F49E9" w:rsidP="00681306">
      <w:pPr>
        <w:rPr>
          <w:sz w:val="24"/>
          <w:szCs w:val="24"/>
        </w:rPr>
      </w:pPr>
    </w:p>
    <w:p w14:paraId="7A2F2077" w14:textId="77777777" w:rsidR="00681306" w:rsidRPr="00681306" w:rsidRDefault="00681306" w:rsidP="006813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21, Sec</w:t>
      </w:r>
      <w:r w:rsidR="000F49E9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. 1</w:t>
      </w:r>
      <w:r w:rsidR="000F49E9">
        <w:rPr>
          <w:b/>
          <w:sz w:val="32"/>
          <w:szCs w:val="32"/>
        </w:rPr>
        <w:t xml:space="preserve"> &amp; 4</w:t>
      </w:r>
      <w:r>
        <w:rPr>
          <w:b/>
          <w:sz w:val="32"/>
          <w:szCs w:val="32"/>
        </w:rPr>
        <w:t xml:space="preserve"> -</w:t>
      </w:r>
      <w:r w:rsidRPr="00681306">
        <w:rPr>
          <w:b/>
          <w:sz w:val="32"/>
          <w:szCs w:val="32"/>
        </w:rPr>
        <w:t xml:space="preserve"> “</w:t>
      </w:r>
      <w:r>
        <w:rPr>
          <w:b/>
          <w:sz w:val="32"/>
          <w:szCs w:val="32"/>
        </w:rPr>
        <w:t>Changing Ways of Life</w:t>
      </w:r>
      <w:r w:rsidRPr="00681306">
        <w:rPr>
          <w:b/>
          <w:sz w:val="32"/>
          <w:szCs w:val="32"/>
        </w:rPr>
        <w:t>”</w:t>
      </w:r>
    </w:p>
    <w:p w14:paraId="7CFD6ED6" w14:textId="77777777" w:rsidR="00681306" w:rsidRPr="00681306" w:rsidRDefault="00681306" w:rsidP="00681306">
      <w:pPr>
        <w:rPr>
          <w:sz w:val="24"/>
          <w:szCs w:val="24"/>
        </w:rPr>
      </w:pPr>
      <w:r w:rsidRPr="00681306">
        <w:rPr>
          <w:sz w:val="24"/>
          <w:szCs w:val="24"/>
        </w:rPr>
        <w:t>1. What is the Main Idea of this section?</w:t>
      </w:r>
    </w:p>
    <w:p w14:paraId="21920074" w14:textId="77777777" w:rsidR="00681306" w:rsidRPr="00681306" w:rsidRDefault="00681306" w:rsidP="00681306">
      <w:pPr>
        <w:rPr>
          <w:sz w:val="24"/>
          <w:szCs w:val="24"/>
        </w:rPr>
      </w:pPr>
    </w:p>
    <w:p w14:paraId="79282D97" w14:textId="77777777" w:rsidR="00681306" w:rsidRDefault="00681306" w:rsidP="0068130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81306">
        <w:rPr>
          <w:b/>
          <w:i/>
          <w:sz w:val="24"/>
          <w:szCs w:val="24"/>
        </w:rPr>
        <w:t>Rural and Urban Differences</w:t>
      </w:r>
      <w:r>
        <w:rPr>
          <w:sz w:val="24"/>
          <w:szCs w:val="24"/>
        </w:rPr>
        <w:t>. What was the quote of this historian in this section?</w:t>
      </w:r>
    </w:p>
    <w:p w14:paraId="1569F6B0" w14:textId="77777777" w:rsidR="00681306" w:rsidRDefault="00681306" w:rsidP="00681306">
      <w:pPr>
        <w:rPr>
          <w:sz w:val="24"/>
          <w:szCs w:val="24"/>
        </w:rPr>
      </w:pPr>
    </w:p>
    <w:p w14:paraId="1D298918" w14:textId="77777777" w:rsidR="00681306" w:rsidRDefault="00681306" w:rsidP="00681306">
      <w:pPr>
        <w:rPr>
          <w:sz w:val="24"/>
          <w:szCs w:val="24"/>
        </w:rPr>
      </w:pPr>
    </w:p>
    <w:p w14:paraId="5D7D1850" w14:textId="77777777" w:rsidR="00BA1A82" w:rsidRDefault="0068130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81306">
        <w:rPr>
          <w:i/>
          <w:sz w:val="24"/>
          <w:szCs w:val="24"/>
        </w:rPr>
        <w:t>The New Urban Scene</w:t>
      </w:r>
      <w:r>
        <w:rPr>
          <w:sz w:val="24"/>
          <w:szCs w:val="24"/>
        </w:rPr>
        <w:t>. How was Chicago, Illinois described and who lived there?</w:t>
      </w:r>
    </w:p>
    <w:p w14:paraId="231A908D" w14:textId="77777777" w:rsidR="00681306" w:rsidRDefault="00681306">
      <w:pPr>
        <w:rPr>
          <w:sz w:val="24"/>
          <w:szCs w:val="24"/>
        </w:rPr>
      </w:pPr>
    </w:p>
    <w:p w14:paraId="4D2842BF" w14:textId="77777777" w:rsidR="00681306" w:rsidRDefault="00681306">
      <w:pPr>
        <w:rPr>
          <w:sz w:val="24"/>
          <w:szCs w:val="24"/>
        </w:rPr>
      </w:pPr>
    </w:p>
    <w:p w14:paraId="1C9564D8" w14:textId="77777777" w:rsidR="00681306" w:rsidRDefault="0068130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81306">
        <w:rPr>
          <w:i/>
          <w:sz w:val="24"/>
          <w:szCs w:val="24"/>
        </w:rPr>
        <w:t>The Prohibition Experiment</w:t>
      </w:r>
      <w:r>
        <w:rPr>
          <w:sz w:val="24"/>
          <w:szCs w:val="24"/>
        </w:rPr>
        <w:t xml:space="preserve">. What did </w:t>
      </w:r>
      <w:r w:rsidRPr="00681306">
        <w:rPr>
          <w:b/>
          <w:sz w:val="24"/>
          <w:szCs w:val="24"/>
        </w:rPr>
        <w:t>Prohibition</w:t>
      </w:r>
      <w:r>
        <w:rPr>
          <w:sz w:val="24"/>
          <w:szCs w:val="24"/>
        </w:rPr>
        <w:t xml:space="preserve"> prohibit?</w:t>
      </w:r>
    </w:p>
    <w:p w14:paraId="2A4A6293" w14:textId="77777777" w:rsidR="00681306" w:rsidRDefault="00681306">
      <w:pPr>
        <w:rPr>
          <w:sz w:val="24"/>
          <w:szCs w:val="24"/>
        </w:rPr>
      </w:pPr>
    </w:p>
    <w:p w14:paraId="02B46C69" w14:textId="77777777" w:rsidR="00681306" w:rsidRDefault="006813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681306">
        <w:rPr>
          <w:i/>
          <w:sz w:val="24"/>
          <w:szCs w:val="24"/>
        </w:rPr>
        <w:t>. Speakeasies and Bootleggers</w:t>
      </w:r>
      <w:r>
        <w:rPr>
          <w:sz w:val="24"/>
          <w:szCs w:val="24"/>
        </w:rPr>
        <w:t xml:space="preserve">. What is a </w:t>
      </w:r>
      <w:r w:rsidRPr="00681306">
        <w:rPr>
          <w:b/>
          <w:sz w:val="24"/>
          <w:szCs w:val="24"/>
        </w:rPr>
        <w:t>speakeasy</w:t>
      </w:r>
      <w:r>
        <w:rPr>
          <w:sz w:val="24"/>
          <w:szCs w:val="24"/>
        </w:rPr>
        <w:t xml:space="preserve">? A </w:t>
      </w:r>
      <w:r w:rsidRPr="00681306">
        <w:rPr>
          <w:b/>
          <w:sz w:val="24"/>
          <w:szCs w:val="24"/>
        </w:rPr>
        <w:t>bootlegger</w:t>
      </w:r>
      <w:r>
        <w:rPr>
          <w:sz w:val="24"/>
          <w:szCs w:val="24"/>
        </w:rPr>
        <w:t>?</w:t>
      </w:r>
    </w:p>
    <w:p w14:paraId="5EAFA4CD" w14:textId="77777777" w:rsidR="00681306" w:rsidRDefault="00681306">
      <w:pPr>
        <w:rPr>
          <w:sz w:val="24"/>
          <w:szCs w:val="24"/>
        </w:rPr>
      </w:pPr>
    </w:p>
    <w:p w14:paraId="13523035" w14:textId="77777777" w:rsidR="00701F77" w:rsidRDefault="00681306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01F77">
        <w:rPr>
          <w:sz w:val="24"/>
          <w:szCs w:val="24"/>
        </w:rPr>
        <w:t>On the back of this page, d</w:t>
      </w:r>
      <w:r>
        <w:rPr>
          <w:sz w:val="24"/>
          <w:szCs w:val="24"/>
        </w:rPr>
        <w:t>efine the remaining terms on p. 645 (</w:t>
      </w:r>
      <w:r w:rsidRPr="00CB32C6">
        <w:rPr>
          <w:b/>
          <w:sz w:val="24"/>
          <w:szCs w:val="24"/>
        </w:rPr>
        <w:t>fundamentalism, Clarence Darrow, Scopes Trial</w:t>
      </w:r>
      <w:r>
        <w:rPr>
          <w:sz w:val="24"/>
          <w:szCs w:val="24"/>
        </w:rPr>
        <w:t>).</w:t>
      </w:r>
    </w:p>
    <w:p w14:paraId="531022AA" w14:textId="77777777" w:rsidR="00701F77" w:rsidRDefault="00701F77" w:rsidP="00701F77">
      <w:pPr>
        <w:tabs>
          <w:tab w:val="num" w:pos="720"/>
        </w:tabs>
        <w:rPr>
          <w:sz w:val="24"/>
          <w:szCs w:val="24"/>
        </w:rPr>
      </w:pPr>
    </w:p>
    <w:p w14:paraId="2D0EC38D" w14:textId="77777777" w:rsidR="00701F77" w:rsidRDefault="00701F77" w:rsidP="00701F77">
      <w:pPr>
        <w:tabs>
          <w:tab w:val="num" w:pos="720"/>
        </w:tabs>
        <w:rPr>
          <w:rFonts w:ascii="Truetypewriter PolyglOTT" w:hAnsi="Truetypewriter PolyglOTT" w:cs="Truetypewriter PolyglOTT"/>
          <w:sz w:val="28"/>
          <w:szCs w:val="28"/>
        </w:rPr>
      </w:pPr>
    </w:p>
    <w:p w14:paraId="2A70D25D" w14:textId="77777777" w:rsidR="00701F77" w:rsidRPr="00701F77" w:rsidRDefault="00701F77" w:rsidP="00701F77">
      <w:pPr>
        <w:tabs>
          <w:tab w:val="num" w:pos="720"/>
        </w:tabs>
        <w:rPr>
          <w:rFonts w:ascii="Truetypewriter PolyglOTT" w:hAnsi="Truetypewriter PolyglOTT" w:cs="Truetypewriter PolyglOTT"/>
          <w:sz w:val="28"/>
          <w:szCs w:val="28"/>
        </w:rPr>
      </w:pPr>
    </w:p>
    <w:p w14:paraId="454300F8" w14:textId="77777777" w:rsid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</w:p>
    <w:p w14:paraId="3688F300" w14:textId="77777777" w:rsid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</w:p>
    <w:p w14:paraId="3EDF16B9" w14:textId="77777777" w:rsidR="00701F77" w:rsidRPr="00701F77" w:rsidRDefault="00701F77" w:rsidP="000F49E9">
      <w:pPr>
        <w:shd w:val="clear" w:color="auto" w:fill="FFFFFF"/>
        <w:spacing w:after="0" w:line="240" w:lineRule="auto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  <w:r w:rsidRPr="00701F77"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>“Give me your tired, your poor, </w:t>
      </w:r>
    </w:p>
    <w:p w14:paraId="0F779B3D" w14:textId="77777777" w:rsidR="00701F77" w:rsidRPr="00701F77" w:rsidRDefault="00701F77" w:rsidP="00701F77">
      <w:pPr>
        <w:shd w:val="clear" w:color="auto" w:fill="FFFFFF"/>
        <w:spacing w:after="0" w:line="240" w:lineRule="auto"/>
        <w:ind w:hanging="2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  <w:r w:rsidRPr="00701F77"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>Your huddled masses yearning to breathe free, </w:t>
      </w:r>
    </w:p>
    <w:p w14:paraId="7A8B3971" w14:textId="77777777" w:rsidR="00701F77" w:rsidRPr="00701F77" w:rsidRDefault="00701F77" w:rsidP="00701F77">
      <w:pPr>
        <w:shd w:val="clear" w:color="auto" w:fill="FFFFFF"/>
        <w:spacing w:after="0" w:line="240" w:lineRule="auto"/>
        <w:ind w:hanging="2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  <w:r w:rsidRPr="00701F77"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>The wretched refuse of your teeming shore. </w:t>
      </w:r>
    </w:p>
    <w:p w14:paraId="4A278C6D" w14:textId="77777777" w:rsidR="00701F77" w:rsidRPr="00701F77" w:rsidRDefault="00701F77" w:rsidP="00701F77">
      <w:pPr>
        <w:shd w:val="clear" w:color="auto" w:fill="FFFFFF"/>
        <w:spacing w:after="0" w:line="240" w:lineRule="auto"/>
        <w:ind w:hanging="2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  <w:r w:rsidRPr="00701F77"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>Send these, the homeless, tempest-tost to me, </w:t>
      </w:r>
    </w:p>
    <w:p w14:paraId="6A430C7C" w14:textId="77777777" w:rsidR="00681306" w:rsidRDefault="00701F77" w:rsidP="00701F77">
      <w:pPr>
        <w:shd w:val="clear" w:color="auto" w:fill="FFFFFF"/>
        <w:spacing w:after="0" w:line="240" w:lineRule="auto"/>
        <w:ind w:hanging="2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  <w:r w:rsidRPr="00701F77"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>I lift my lamp beside the golden door!” </w:t>
      </w:r>
      <w:r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 xml:space="preserve">  </w:t>
      </w:r>
      <w:r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ab/>
      </w:r>
      <w:r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  <w:tab/>
        <w:t>~Emma Lazarus, The New Colossus</w:t>
      </w:r>
    </w:p>
    <w:p w14:paraId="2942D78D" w14:textId="77777777" w:rsidR="000F49E9" w:rsidRDefault="000F49E9" w:rsidP="00701F77">
      <w:pPr>
        <w:shd w:val="clear" w:color="auto" w:fill="FFFFFF"/>
        <w:spacing w:after="0" w:line="240" w:lineRule="auto"/>
        <w:ind w:hanging="2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</w:p>
    <w:p w14:paraId="04540249" w14:textId="77777777" w:rsidR="00CB32C6" w:rsidRDefault="00CB32C6" w:rsidP="000F49E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ruetypewriter PolyglOTT"/>
          <w:color w:val="000000"/>
          <w:sz w:val="40"/>
          <w:szCs w:val="40"/>
        </w:rPr>
      </w:pPr>
    </w:p>
    <w:p w14:paraId="25E857A1" w14:textId="77777777" w:rsidR="000F49E9" w:rsidRPr="000F49E9" w:rsidRDefault="000F49E9" w:rsidP="000F49E9">
      <w:pPr>
        <w:shd w:val="clear" w:color="auto" w:fill="FFFFFF"/>
        <w:spacing w:after="0" w:line="240" w:lineRule="auto"/>
        <w:ind w:hanging="240"/>
        <w:jc w:val="center"/>
        <w:textAlignment w:val="baseline"/>
        <w:rPr>
          <w:rFonts w:eastAsia="Times New Roman" w:cs="Truetypewriter PolyglOTT"/>
          <w:color w:val="000000"/>
          <w:sz w:val="40"/>
          <w:szCs w:val="40"/>
        </w:rPr>
      </w:pPr>
      <w:r w:rsidRPr="000F49E9">
        <w:rPr>
          <w:rFonts w:eastAsia="Times New Roman" w:cs="Truetypewriter PolyglOTT"/>
          <w:color w:val="000000"/>
          <w:sz w:val="40"/>
          <w:szCs w:val="40"/>
        </w:rPr>
        <w:t>Section 4: The Harlem Renaissance</w:t>
      </w:r>
    </w:p>
    <w:p w14:paraId="5D767C4D" w14:textId="77777777" w:rsidR="000F49E9" w:rsidRPr="000F49E9" w:rsidRDefault="000F49E9" w:rsidP="00701F77">
      <w:pPr>
        <w:shd w:val="clear" w:color="auto" w:fill="FFFFFF"/>
        <w:spacing w:after="0" w:line="240" w:lineRule="auto"/>
        <w:ind w:hanging="240"/>
        <w:textAlignment w:val="baseline"/>
        <w:rPr>
          <w:rFonts w:eastAsia="Times New Roman" w:cs="Truetypewriter PolyglOTT"/>
          <w:color w:val="000000"/>
          <w:sz w:val="28"/>
          <w:szCs w:val="28"/>
        </w:rPr>
      </w:pPr>
    </w:p>
    <w:p w14:paraId="258B7462" w14:textId="77777777" w:rsidR="000F49E9" w:rsidRDefault="000F49E9" w:rsidP="000F4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 w:rsidRPr="000F49E9">
        <w:rPr>
          <w:rFonts w:eastAsia="Times New Roman" w:cs="Truetypewriter PolyglOTT"/>
          <w:color w:val="000000"/>
          <w:sz w:val="24"/>
          <w:szCs w:val="24"/>
        </w:rPr>
        <w:t>What is the Main Idea of this section?</w:t>
      </w:r>
    </w:p>
    <w:p w14:paraId="71FCA858" w14:textId="77777777" w:rsid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04D32285" w14:textId="77777777" w:rsid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32E0072F" w14:textId="77777777" w:rsidR="000F49E9" w:rsidRP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578058C2" w14:textId="77777777" w:rsidR="000F49E9" w:rsidRPr="000F49E9" w:rsidRDefault="000F49E9" w:rsidP="000F4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 w:rsidRPr="000F49E9">
        <w:rPr>
          <w:rFonts w:eastAsia="Times New Roman" w:cs="Truetypewriter PolyglOTT"/>
          <w:color w:val="000000"/>
          <w:sz w:val="24"/>
          <w:szCs w:val="24"/>
        </w:rPr>
        <w:t>Where is Harlem?</w:t>
      </w:r>
    </w:p>
    <w:p w14:paraId="71D9FDA3" w14:textId="77777777" w:rsidR="000F49E9" w:rsidRPr="000F49E9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52E45D62" w14:textId="77777777" w:rsidR="000F49E9" w:rsidRP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b/>
          <w:i/>
          <w:color w:val="000000"/>
          <w:sz w:val="24"/>
          <w:szCs w:val="24"/>
        </w:rPr>
      </w:pPr>
      <w:r w:rsidRPr="000F49E9">
        <w:rPr>
          <w:rFonts w:eastAsia="Times New Roman" w:cs="Truetypewriter PolyglOTT"/>
          <w:b/>
          <w:i/>
          <w:color w:val="000000"/>
          <w:sz w:val="24"/>
          <w:szCs w:val="24"/>
        </w:rPr>
        <w:t>African-American Voices in the 1920s</w:t>
      </w:r>
    </w:p>
    <w:p w14:paraId="1DDF6C85" w14:textId="77777777" w:rsidR="000F49E9" w:rsidRPr="000F49E9" w:rsidRDefault="000F49E9" w:rsidP="000F49E9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1F52DDB8" w14:textId="77777777" w:rsidR="000F49E9" w:rsidRDefault="000F49E9" w:rsidP="000F4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 w:rsidRPr="000F49E9">
        <w:rPr>
          <w:rFonts w:eastAsia="Times New Roman" w:cs="Truetypewriter PolyglOTT"/>
          <w:i/>
          <w:color w:val="000000"/>
          <w:sz w:val="24"/>
          <w:szCs w:val="24"/>
        </w:rPr>
        <w:t>The Move North</w:t>
      </w:r>
      <w:r w:rsidRPr="000F49E9">
        <w:rPr>
          <w:rFonts w:eastAsia="Times New Roman" w:cs="Truetypewriter PolyglOTT"/>
          <w:color w:val="000000"/>
          <w:sz w:val="24"/>
          <w:szCs w:val="24"/>
        </w:rPr>
        <w:t xml:space="preserve">. Why did African Americans move north in the </w:t>
      </w:r>
      <w:r w:rsidRPr="00CB32C6">
        <w:rPr>
          <w:rFonts w:eastAsia="Times New Roman" w:cs="Truetypewriter PolyglOTT"/>
          <w:b/>
          <w:color w:val="000000"/>
          <w:sz w:val="24"/>
          <w:szCs w:val="24"/>
        </w:rPr>
        <w:t>Great Migration</w:t>
      </w:r>
      <w:r w:rsidRPr="000F49E9">
        <w:rPr>
          <w:rFonts w:eastAsia="Times New Roman" w:cs="Truetypewriter PolyglOTT"/>
          <w:color w:val="000000"/>
          <w:sz w:val="24"/>
          <w:szCs w:val="24"/>
        </w:rPr>
        <w:t>?</w:t>
      </w:r>
    </w:p>
    <w:p w14:paraId="4910A68C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i/>
          <w:color w:val="000000"/>
          <w:sz w:val="24"/>
          <w:szCs w:val="24"/>
        </w:rPr>
      </w:pPr>
    </w:p>
    <w:p w14:paraId="1ED2265F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i/>
          <w:color w:val="000000"/>
          <w:sz w:val="24"/>
          <w:szCs w:val="24"/>
        </w:rPr>
      </w:pPr>
    </w:p>
    <w:p w14:paraId="7F16D85C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2A773710" w14:textId="77777777" w:rsidR="00CB32C6" w:rsidRDefault="00CB32C6" w:rsidP="000F4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>
        <w:rPr>
          <w:rFonts w:eastAsia="Times New Roman" w:cs="Truetypewriter PolyglOTT"/>
          <w:i/>
          <w:color w:val="000000"/>
          <w:sz w:val="24"/>
          <w:szCs w:val="24"/>
        </w:rPr>
        <w:t>Do you think your textbook is missing another reason for the migration</w:t>
      </w:r>
      <w:r w:rsidRPr="00CB32C6">
        <w:rPr>
          <w:rFonts w:eastAsia="Times New Roman" w:cs="Truetypewriter PolyglOTT"/>
          <w:color w:val="000000"/>
          <w:sz w:val="24"/>
          <w:szCs w:val="24"/>
        </w:rPr>
        <w:t>?</w:t>
      </w:r>
      <w:r>
        <w:rPr>
          <w:rFonts w:eastAsia="Times New Roman" w:cs="Truetypewriter PolyglOTT"/>
          <w:color w:val="000000"/>
          <w:sz w:val="24"/>
          <w:szCs w:val="24"/>
        </w:rPr>
        <w:t xml:space="preserve"> If so, what?</w:t>
      </w:r>
    </w:p>
    <w:p w14:paraId="3A881B2F" w14:textId="77777777" w:rsidR="000F49E9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i/>
          <w:color w:val="000000"/>
          <w:sz w:val="24"/>
          <w:szCs w:val="24"/>
        </w:rPr>
      </w:pPr>
    </w:p>
    <w:p w14:paraId="1287A0A9" w14:textId="77777777" w:rsidR="000F49E9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782B2AEA" w14:textId="77777777" w:rsidR="00CB32C6" w:rsidRPr="000F49E9" w:rsidRDefault="00CB32C6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2B1A43B4" w14:textId="77777777" w:rsidR="000F49E9" w:rsidRPr="000F49E9" w:rsidRDefault="000F49E9" w:rsidP="000F4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 w:rsidRPr="000F49E9">
        <w:rPr>
          <w:rFonts w:eastAsia="Times New Roman" w:cs="Truetypewriter PolyglOTT"/>
          <w:color w:val="000000"/>
          <w:sz w:val="24"/>
          <w:szCs w:val="24"/>
        </w:rPr>
        <w:t>Was there a white backlash against them arriving in northern cities?</w:t>
      </w:r>
    </w:p>
    <w:p w14:paraId="29A40B10" w14:textId="77777777" w:rsidR="000F49E9" w:rsidRPr="000F49E9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154920E8" w14:textId="77777777" w:rsidR="000F49E9" w:rsidRPr="00CB32C6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b/>
          <w:i/>
          <w:color w:val="000000"/>
          <w:sz w:val="24"/>
          <w:szCs w:val="24"/>
        </w:rPr>
      </w:pPr>
      <w:r w:rsidRPr="00CB32C6">
        <w:rPr>
          <w:rFonts w:eastAsia="Times New Roman" w:cs="Truetypewriter PolyglOTT"/>
          <w:b/>
          <w:i/>
          <w:color w:val="000000"/>
          <w:sz w:val="24"/>
          <w:szCs w:val="24"/>
        </w:rPr>
        <w:t>The Harlem Renaissance Flowers in New York</w:t>
      </w:r>
    </w:p>
    <w:p w14:paraId="318031AF" w14:textId="77777777" w:rsidR="000F49E9" w:rsidRPr="000F49E9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1DFED267" w14:textId="77777777" w:rsidR="000F49E9" w:rsidRDefault="000F49E9" w:rsidP="000F49E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>
        <w:rPr>
          <w:rFonts w:eastAsia="Times New Roman" w:cs="Truetypewriter PolyglOTT"/>
          <w:color w:val="000000"/>
          <w:sz w:val="24"/>
          <w:szCs w:val="24"/>
        </w:rPr>
        <w:t xml:space="preserve">Find and read a </w:t>
      </w:r>
      <w:r w:rsidRPr="00CB32C6">
        <w:rPr>
          <w:rFonts w:eastAsia="Times New Roman" w:cs="Truetypewriter PolyglOTT"/>
          <w:b/>
          <w:color w:val="000000"/>
          <w:sz w:val="24"/>
          <w:szCs w:val="24"/>
        </w:rPr>
        <w:t>Langston Hughes</w:t>
      </w:r>
      <w:r>
        <w:rPr>
          <w:rFonts w:eastAsia="Times New Roman" w:cs="Truetypewriter PolyglOTT"/>
          <w:color w:val="000000"/>
          <w:sz w:val="24"/>
          <w:szCs w:val="24"/>
        </w:rPr>
        <w:t xml:space="preserve"> poem online and respond to the following:</w:t>
      </w:r>
    </w:p>
    <w:p w14:paraId="53DA8C5D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0247A88D" w14:textId="77777777" w:rsidR="000F49E9" w:rsidRDefault="000F49E9" w:rsidP="000F49E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>
        <w:rPr>
          <w:rFonts w:eastAsia="Times New Roman" w:cs="Truetypewriter PolyglOTT"/>
          <w:color w:val="000000"/>
          <w:sz w:val="24"/>
          <w:szCs w:val="24"/>
        </w:rPr>
        <w:t>Name of poem?</w:t>
      </w:r>
      <w:r w:rsidR="00CB32C6">
        <w:rPr>
          <w:rFonts w:eastAsia="Times New Roman" w:cs="Truetypewriter PolyglOTT"/>
          <w:color w:val="000000"/>
          <w:sz w:val="24"/>
          <w:szCs w:val="24"/>
        </w:rPr>
        <w:t xml:space="preserve"> When was it written?</w:t>
      </w:r>
    </w:p>
    <w:p w14:paraId="1219D7C2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8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0476D93E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8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5E78C6A2" w14:textId="77777777" w:rsidR="000F49E9" w:rsidRDefault="000F49E9" w:rsidP="000F49E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>
        <w:rPr>
          <w:rFonts w:eastAsia="Times New Roman" w:cs="Truetypewriter PolyglOTT"/>
          <w:color w:val="000000"/>
          <w:sz w:val="24"/>
          <w:szCs w:val="24"/>
        </w:rPr>
        <w:t xml:space="preserve">Why </w:t>
      </w:r>
      <w:r w:rsidR="00CB32C6">
        <w:rPr>
          <w:rFonts w:eastAsia="Times New Roman" w:cs="Truetypewriter PolyglOTT"/>
          <w:color w:val="000000"/>
          <w:sz w:val="24"/>
          <w:szCs w:val="24"/>
        </w:rPr>
        <w:t xml:space="preserve">did you select </w:t>
      </w:r>
      <w:r>
        <w:rPr>
          <w:rFonts w:eastAsia="Times New Roman" w:cs="Truetypewriter PolyglOTT"/>
          <w:color w:val="000000"/>
          <w:sz w:val="24"/>
          <w:szCs w:val="24"/>
        </w:rPr>
        <w:t>it?</w:t>
      </w:r>
      <w:r w:rsidR="00CB32C6">
        <w:rPr>
          <w:rFonts w:eastAsia="Times New Roman" w:cs="Truetypewriter PolyglOTT"/>
          <w:color w:val="000000"/>
          <w:sz w:val="24"/>
          <w:szCs w:val="24"/>
        </w:rPr>
        <w:t xml:space="preserve"> What drew you to </w:t>
      </w:r>
      <w:r w:rsidR="00CB32C6" w:rsidRPr="00CB32C6">
        <w:rPr>
          <w:rFonts w:eastAsia="Times New Roman" w:cs="Truetypewriter PolyglOTT"/>
          <w:i/>
          <w:color w:val="000000"/>
          <w:sz w:val="24"/>
          <w:szCs w:val="24"/>
        </w:rPr>
        <w:t xml:space="preserve">this </w:t>
      </w:r>
      <w:r w:rsidR="00CB32C6">
        <w:rPr>
          <w:rFonts w:eastAsia="Times New Roman" w:cs="Truetypewriter PolyglOTT"/>
          <w:color w:val="000000"/>
          <w:sz w:val="24"/>
          <w:szCs w:val="24"/>
        </w:rPr>
        <w:t>poem?</w:t>
      </w:r>
    </w:p>
    <w:p w14:paraId="5A692E02" w14:textId="77777777" w:rsidR="00CB32C6" w:rsidRDefault="00CB32C6" w:rsidP="00CB32C6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1016F7EB" w14:textId="77777777" w:rsidR="00CB32C6" w:rsidRPr="00CB32C6" w:rsidRDefault="00CB32C6" w:rsidP="00CB32C6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5C31A924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8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7832C1CF" w14:textId="77777777" w:rsidR="000F49E9" w:rsidRDefault="000F49E9" w:rsidP="000F49E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>
        <w:rPr>
          <w:rFonts w:eastAsia="Times New Roman" w:cs="Truetypewriter PolyglOTT"/>
          <w:color w:val="000000"/>
          <w:sz w:val="24"/>
          <w:szCs w:val="24"/>
        </w:rPr>
        <w:t xml:space="preserve">Jot down </w:t>
      </w:r>
      <w:r w:rsidR="00CB32C6">
        <w:rPr>
          <w:rFonts w:eastAsia="Times New Roman" w:cs="Truetypewriter PolyglOTT"/>
          <w:color w:val="000000"/>
          <w:sz w:val="24"/>
          <w:szCs w:val="24"/>
        </w:rPr>
        <w:t>the line(s) you find most memorable?</w:t>
      </w:r>
    </w:p>
    <w:p w14:paraId="4E422C71" w14:textId="77777777" w:rsidR="00CB32C6" w:rsidRDefault="00CB32C6" w:rsidP="00CB32C6">
      <w:pPr>
        <w:pStyle w:val="ListParagraph"/>
        <w:shd w:val="clear" w:color="auto" w:fill="FFFFFF"/>
        <w:spacing w:after="0" w:line="240" w:lineRule="auto"/>
        <w:ind w:left="840"/>
        <w:textAlignment w:val="baseline"/>
        <w:rPr>
          <w:rFonts w:eastAsia="Times New Roman" w:cs="Truetypewriter PolyglOTT"/>
          <w:color w:val="000000"/>
          <w:sz w:val="24"/>
          <w:szCs w:val="24"/>
        </w:rPr>
      </w:pPr>
    </w:p>
    <w:p w14:paraId="5BAFC9D5" w14:textId="77777777" w:rsidR="00CB32C6" w:rsidRPr="00CB32C6" w:rsidRDefault="00CB32C6" w:rsidP="00CB32C6">
      <w:pPr>
        <w:shd w:val="clear" w:color="auto" w:fill="FFFFFF"/>
        <w:spacing w:after="0" w:line="240" w:lineRule="auto"/>
        <w:textAlignment w:val="baseline"/>
        <w:rPr>
          <w:rFonts w:eastAsia="Times New Roman" w:cs="Truetypewriter PolyglOTT"/>
          <w:color w:val="000000"/>
          <w:sz w:val="24"/>
          <w:szCs w:val="24"/>
        </w:rPr>
      </w:pPr>
      <w:r w:rsidRPr="00CB32C6">
        <w:rPr>
          <w:rFonts w:eastAsia="Times New Roman" w:cs="Truetypewriter PolyglOTT"/>
          <w:color w:val="000000"/>
          <w:sz w:val="24"/>
          <w:szCs w:val="24"/>
        </w:rPr>
        <w:t xml:space="preserve"> </w:t>
      </w:r>
    </w:p>
    <w:p w14:paraId="01DEE7F8" w14:textId="77777777" w:rsidR="000F49E9" w:rsidRPr="000F49E9" w:rsidRDefault="000F49E9" w:rsidP="000F49E9">
      <w:pPr>
        <w:pStyle w:val="ListParagraph"/>
        <w:shd w:val="clear" w:color="auto" w:fill="FFFFFF"/>
        <w:spacing w:after="0" w:line="240" w:lineRule="auto"/>
        <w:ind w:left="1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</w:p>
    <w:p w14:paraId="5F75C4AC" w14:textId="77777777" w:rsidR="000F49E9" w:rsidRPr="00701F77" w:rsidRDefault="000F49E9" w:rsidP="00701F77">
      <w:pPr>
        <w:shd w:val="clear" w:color="auto" w:fill="FFFFFF"/>
        <w:spacing w:after="0" w:line="240" w:lineRule="auto"/>
        <w:ind w:hanging="240"/>
        <w:textAlignment w:val="baseline"/>
        <w:rPr>
          <w:rFonts w:ascii="Truetypewriter PolyglOTT" w:eastAsia="Times New Roman" w:hAnsi="Truetypewriter PolyglOTT" w:cs="Truetypewriter PolyglOTT"/>
          <w:color w:val="000000"/>
          <w:sz w:val="28"/>
          <w:szCs w:val="28"/>
        </w:rPr>
      </w:pPr>
    </w:p>
    <w:sectPr w:rsidR="000F49E9" w:rsidRPr="00701F77" w:rsidSect="00701F77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C7348" w14:textId="77777777" w:rsidR="000F49E9" w:rsidRDefault="000F49E9" w:rsidP="00681306">
      <w:pPr>
        <w:spacing w:after="0" w:line="240" w:lineRule="auto"/>
      </w:pPr>
      <w:r>
        <w:separator/>
      </w:r>
    </w:p>
  </w:endnote>
  <w:endnote w:type="continuationSeparator" w:id="0">
    <w:p w14:paraId="45F1CBA9" w14:textId="77777777" w:rsidR="000F49E9" w:rsidRDefault="000F49E9" w:rsidP="0068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uetypewriter PolyglOTT">
    <w:panose1 w:val="02060704040205020404"/>
    <w:charset w:val="00"/>
    <w:family w:val="auto"/>
    <w:pitch w:val="variable"/>
    <w:sig w:usb0="A4000EEF" w:usb1="400078DB" w:usb2="0000002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CAA4" w14:textId="77777777" w:rsidR="00CB32C6" w:rsidRDefault="00CB32C6" w:rsidP="001F6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FEA456" w14:textId="77777777" w:rsidR="00CB32C6" w:rsidRDefault="00CB32C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4A6C0" w14:textId="77777777" w:rsidR="00CB32C6" w:rsidRDefault="00CB32C6" w:rsidP="001F6B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6B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6DD876" w14:textId="77777777" w:rsidR="00CB32C6" w:rsidRDefault="00CB32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6E170" w14:textId="77777777" w:rsidR="000F49E9" w:rsidRDefault="000F49E9" w:rsidP="00681306">
      <w:pPr>
        <w:spacing w:after="0" w:line="240" w:lineRule="auto"/>
      </w:pPr>
      <w:r>
        <w:separator/>
      </w:r>
    </w:p>
  </w:footnote>
  <w:footnote w:type="continuationSeparator" w:id="0">
    <w:p w14:paraId="38746435" w14:textId="77777777" w:rsidR="000F49E9" w:rsidRDefault="000F49E9" w:rsidP="0068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504"/>
    <w:multiLevelType w:val="hybridMultilevel"/>
    <w:tmpl w:val="F2E0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5EC"/>
    <w:multiLevelType w:val="hybridMultilevel"/>
    <w:tmpl w:val="410E0C6E"/>
    <w:lvl w:ilvl="0" w:tplc="6BD66C18">
      <w:start w:val="1"/>
      <w:numFmt w:val="decimal"/>
      <w:lvlText w:val="%1."/>
      <w:lvlJc w:val="left"/>
      <w:pPr>
        <w:ind w:left="1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0EE81717"/>
    <w:multiLevelType w:val="multilevel"/>
    <w:tmpl w:val="EC30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247AEF"/>
    <w:multiLevelType w:val="multilevel"/>
    <w:tmpl w:val="0788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06"/>
    <w:rsid w:val="000F49E9"/>
    <w:rsid w:val="00136B44"/>
    <w:rsid w:val="00507754"/>
    <w:rsid w:val="00681306"/>
    <w:rsid w:val="00701F77"/>
    <w:rsid w:val="00755434"/>
    <w:rsid w:val="009F5D9E"/>
    <w:rsid w:val="00BA1A82"/>
    <w:rsid w:val="00CB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DDC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13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30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3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13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F7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9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3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C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3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0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813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130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13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13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1F7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49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3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C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B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heguardian.com/stage/2013/jul/06/summer-of-dance-charleston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Macintosh Word</Application>
  <DocSecurity>0</DocSecurity>
  <Lines>14</Lines>
  <Paragraphs>4</Paragraphs>
  <ScaleCrop>false</ScaleCrop>
  <Company>Westford Academy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Gorham</dc:creator>
  <cp:keywords/>
  <dc:description/>
  <cp:lastModifiedBy>Christopher Gorham</cp:lastModifiedBy>
  <cp:revision>2</cp:revision>
  <cp:lastPrinted>2018-11-27T17:42:00Z</cp:lastPrinted>
  <dcterms:created xsi:type="dcterms:W3CDTF">2018-11-27T17:45:00Z</dcterms:created>
  <dcterms:modified xsi:type="dcterms:W3CDTF">2018-11-27T17:45:00Z</dcterms:modified>
</cp:coreProperties>
</file>