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99252" w14:textId="77777777" w:rsidR="00BA1A82" w:rsidRPr="004E39D2" w:rsidRDefault="004E39D2" w:rsidP="004E39D2">
      <w:pPr>
        <w:jc w:val="center"/>
        <w:rPr>
          <w:sz w:val="40"/>
          <w:szCs w:val="40"/>
        </w:rPr>
      </w:pPr>
      <w:bookmarkStart w:id="0" w:name="_GoBack"/>
      <w:bookmarkEnd w:id="0"/>
      <w:r w:rsidRPr="004E39D2">
        <w:rPr>
          <w:sz w:val="40"/>
          <w:szCs w:val="40"/>
        </w:rPr>
        <w:t>Immigration Basics</w:t>
      </w:r>
    </w:p>
    <w:p w14:paraId="51EF0876" w14:textId="77777777" w:rsidR="004E39D2" w:rsidRPr="004E39D2" w:rsidRDefault="004E39D2" w:rsidP="004E39D2">
      <w:pPr>
        <w:jc w:val="center"/>
        <w:rPr>
          <w:sz w:val="32"/>
          <w:szCs w:val="32"/>
        </w:rPr>
      </w:pPr>
      <w:r w:rsidRPr="004E39D2">
        <w:rPr>
          <w:sz w:val="32"/>
          <w:szCs w:val="32"/>
        </w:rPr>
        <w:t>Modern American History</w:t>
      </w:r>
    </w:p>
    <w:p w14:paraId="5A248B4E" w14:textId="77777777" w:rsidR="004E39D2" w:rsidRDefault="004E39D2" w:rsidP="004E39D2"/>
    <w:p w14:paraId="47011384" w14:textId="77777777" w:rsidR="004E39D2" w:rsidRDefault="004E39D2" w:rsidP="004E39D2"/>
    <w:p w14:paraId="0F56832D" w14:textId="77777777" w:rsidR="004E39D2" w:rsidRDefault="004E39D2" w:rsidP="004E39D2">
      <w:r>
        <w:t>I. Naturalization Act, 1790.</w:t>
      </w:r>
    </w:p>
    <w:p w14:paraId="04F30F1F" w14:textId="77777777" w:rsidR="004E39D2" w:rsidRDefault="004E39D2" w:rsidP="004E39D2">
      <w:r>
        <w:tab/>
        <w:t>a. Free, white, “good character”</w:t>
      </w:r>
    </w:p>
    <w:p w14:paraId="7B97CD75" w14:textId="77777777" w:rsidR="004E39D2" w:rsidRDefault="004E39D2" w:rsidP="004E39D2">
      <w:r>
        <w:tab/>
        <w:t>b. excluded Native Americans, African-Americans</w:t>
      </w:r>
    </w:p>
    <w:p w14:paraId="09B2005C" w14:textId="77777777" w:rsidR="004E39D2" w:rsidRDefault="004E39D2" w:rsidP="004E39D2"/>
    <w:p w14:paraId="0CC490D5" w14:textId="77777777" w:rsidR="004E39D2" w:rsidRDefault="004E39D2" w:rsidP="004E39D2">
      <w:r>
        <w:t>II. Naturalization Act 1870</w:t>
      </w:r>
    </w:p>
    <w:p w14:paraId="6BF4F2D3" w14:textId="77777777" w:rsidR="004E39D2" w:rsidRDefault="004E39D2" w:rsidP="004E39D2">
      <w:pPr>
        <w:pStyle w:val="ListParagraph"/>
        <w:numPr>
          <w:ilvl w:val="0"/>
          <w:numId w:val="5"/>
        </w:numPr>
      </w:pPr>
      <w:r>
        <w:t>citizenship for foreign born of “African descent”</w:t>
      </w:r>
    </w:p>
    <w:p w14:paraId="2F147261" w14:textId="77777777" w:rsidR="004E39D2" w:rsidRDefault="004E39D2" w:rsidP="004E39D2">
      <w:pPr>
        <w:pStyle w:val="ListParagraph"/>
        <w:numPr>
          <w:ilvl w:val="0"/>
          <w:numId w:val="5"/>
        </w:numPr>
      </w:pPr>
      <w:r>
        <w:t>Asians excluded</w:t>
      </w:r>
    </w:p>
    <w:p w14:paraId="3E74B21B" w14:textId="77777777" w:rsidR="004E39D2" w:rsidRDefault="004E39D2" w:rsidP="004E39D2"/>
    <w:p w14:paraId="1DE1787F" w14:textId="77777777" w:rsidR="004E39D2" w:rsidRDefault="004E39D2" w:rsidP="004E39D2">
      <w:r>
        <w:t xml:space="preserve">III. </w:t>
      </w:r>
      <w:r w:rsidRPr="00F475B8">
        <w:rPr>
          <w:b/>
        </w:rPr>
        <w:t>Chinese Exclusion Act 1882</w:t>
      </w:r>
    </w:p>
    <w:p w14:paraId="6DD86CF0" w14:textId="77777777" w:rsidR="004E39D2" w:rsidRDefault="004E39D2" w:rsidP="004E39D2">
      <w:pPr>
        <w:pStyle w:val="ListParagraph"/>
        <w:numPr>
          <w:ilvl w:val="0"/>
          <w:numId w:val="6"/>
        </w:numPr>
      </w:pPr>
      <w:r>
        <w:t>Labor-based</w:t>
      </w:r>
    </w:p>
    <w:p w14:paraId="22D813FF" w14:textId="77777777" w:rsidR="004E39D2" w:rsidRDefault="004E39D2" w:rsidP="004E39D2">
      <w:pPr>
        <w:pStyle w:val="ListParagraph"/>
        <w:numPr>
          <w:ilvl w:val="0"/>
          <w:numId w:val="6"/>
        </w:numPr>
      </w:pPr>
      <w:r>
        <w:t>1870-1940 western states introduced 13 different bills limiting or excluding Asians</w:t>
      </w:r>
    </w:p>
    <w:p w14:paraId="5683EB30" w14:textId="77777777" w:rsidR="00F475B8" w:rsidRDefault="00F475B8" w:rsidP="004E39D2">
      <w:pPr>
        <w:pStyle w:val="ListParagraph"/>
        <w:numPr>
          <w:ilvl w:val="0"/>
          <w:numId w:val="6"/>
        </w:numPr>
      </w:pPr>
      <w:r>
        <w:t>Also notable, the Gentlemen’s Agreement severely limiting Japanese immigration.</w:t>
      </w:r>
    </w:p>
    <w:p w14:paraId="1DE26A34" w14:textId="77777777" w:rsidR="004E39D2" w:rsidRDefault="004E39D2" w:rsidP="004E39D2"/>
    <w:p w14:paraId="12111799" w14:textId="77777777" w:rsidR="004E39D2" w:rsidRDefault="004E39D2" w:rsidP="004E39D2">
      <w:r>
        <w:t xml:space="preserve">IV. </w:t>
      </w:r>
      <w:r w:rsidRPr="00F475B8">
        <w:rPr>
          <w:b/>
        </w:rPr>
        <w:t>Immigration Act 1924</w:t>
      </w:r>
    </w:p>
    <w:p w14:paraId="34C2FFBB" w14:textId="77777777" w:rsidR="004E39D2" w:rsidRDefault="004E39D2" w:rsidP="004E39D2">
      <w:pPr>
        <w:pStyle w:val="ListParagraph"/>
        <w:numPr>
          <w:ilvl w:val="0"/>
          <w:numId w:val="7"/>
        </w:numPr>
      </w:pPr>
      <w:r>
        <w:t>Limited immigration using quota system</w:t>
      </w:r>
    </w:p>
    <w:p w14:paraId="37D976C9" w14:textId="77777777" w:rsidR="004E39D2" w:rsidRDefault="004E39D2" w:rsidP="004E39D2">
      <w:pPr>
        <w:pStyle w:val="ListParagraph"/>
        <w:numPr>
          <w:ilvl w:val="0"/>
          <w:numId w:val="7"/>
        </w:numPr>
      </w:pPr>
      <w:r>
        <w:t>Aimed to protect white, protestant USA</w:t>
      </w:r>
    </w:p>
    <w:p w14:paraId="2CAECC4C" w14:textId="77777777" w:rsidR="004E39D2" w:rsidRDefault="004E39D2" w:rsidP="004E39D2">
      <w:pPr>
        <w:pStyle w:val="ListParagraph"/>
        <w:numPr>
          <w:ilvl w:val="0"/>
          <w:numId w:val="7"/>
        </w:numPr>
      </w:pPr>
      <w:r>
        <w:t>“The time has come when we should shut the door” – Sen. Durant Smith</w:t>
      </w:r>
    </w:p>
    <w:p w14:paraId="48E039D4" w14:textId="77777777" w:rsidR="004E39D2" w:rsidRDefault="004E39D2" w:rsidP="004E39D2"/>
    <w:p w14:paraId="5D175906" w14:textId="77777777" w:rsidR="004E39D2" w:rsidRDefault="004E39D2" w:rsidP="004E39D2">
      <w:r>
        <w:t>V. Chinese Exclusion Repeal Act</w:t>
      </w:r>
    </w:p>
    <w:p w14:paraId="63BF214E" w14:textId="77777777" w:rsidR="004E39D2" w:rsidRDefault="004E39D2" w:rsidP="004E39D2">
      <w:r>
        <w:tab/>
        <w:t>a. Because China was US ally in WWII</w:t>
      </w:r>
    </w:p>
    <w:p w14:paraId="366D9D48" w14:textId="77777777" w:rsidR="004E39D2" w:rsidRDefault="004E39D2" w:rsidP="004E39D2"/>
    <w:p w14:paraId="263794DF" w14:textId="77777777" w:rsidR="004E39D2" w:rsidRDefault="004E39D2" w:rsidP="004E39D2">
      <w:r>
        <w:t>VI. Immigration and Naturalization Act 1952</w:t>
      </w:r>
    </w:p>
    <w:p w14:paraId="3D56EDF4" w14:textId="77777777" w:rsidR="004E39D2" w:rsidRDefault="004E39D2" w:rsidP="004E39D2">
      <w:pPr>
        <w:pStyle w:val="ListParagraph"/>
        <w:numPr>
          <w:ilvl w:val="0"/>
          <w:numId w:val="8"/>
        </w:numPr>
      </w:pPr>
      <w:r>
        <w:t>Upheld quotas but banned race as decisive factor</w:t>
      </w:r>
    </w:p>
    <w:p w14:paraId="4AF3734B" w14:textId="77777777" w:rsidR="004E39D2" w:rsidRDefault="004E39D2" w:rsidP="004E39D2">
      <w:pPr>
        <w:pStyle w:val="ListParagraph"/>
        <w:numPr>
          <w:ilvl w:val="0"/>
          <w:numId w:val="8"/>
        </w:numPr>
      </w:pPr>
      <w:r>
        <w:t>Banned “subversives” and suspected communists</w:t>
      </w:r>
      <w:r w:rsidR="00F475B8">
        <w:t xml:space="preserve"> (Cold War!)</w:t>
      </w:r>
    </w:p>
    <w:p w14:paraId="789AF349" w14:textId="77777777" w:rsidR="004E39D2" w:rsidRDefault="004E39D2" w:rsidP="004E39D2"/>
    <w:p w14:paraId="6B743F10" w14:textId="77777777" w:rsidR="004E39D2" w:rsidRDefault="004E39D2" w:rsidP="004E39D2">
      <w:r>
        <w:t xml:space="preserve">VII. </w:t>
      </w:r>
      <w:r w:rsidRPr="00F475B8">
        <w:rPr>
          <w:b/>
        </w:rPr>
        <w:t>Immigration Act 1965</w:t>
      </w:r>
    </w:p>
    <w:p w14:paraId="65A43947" w14:textId="77777777" w:rsidR="004E39D2" w:rsidRDefault="004E39D2" w:rsidP="004E39D2">
      <w:pPr>
        <w:pStyle w:val="ListParagraph"/>
        <w:numPr>
          <w:ilvl w:val="0"/>
          <w:numId w:val="9"/>
        </w:numPr>
      </w:pPr>
      <w:r>
        <w:t xml:space="preserve">Replaced quota system </w:t>
      </w:r>
      <w:r w:rsidR="00F475B8">
        <w:t>– allowed immigration from Asia, Africa, South America – passed at height of Civil Rights Era</w:t>
      </w:r>
    </w:p>
    <w:p w14:paraId="68364B5B" w14:textId="77777777" w:rsidR="004E39D2" w:rsidRDefault="004E39D2" w:rsidP="004E39D2">
      <w:pPr>
        <w:pStyle w:val="ListParagraph"/>
        <w:numPr>
          <w:ilvl w:val="0"/>
          <w:numId w:val="9"/>
        </w:numPr>
      </w:pPr>
      <w:r>
        <w:t>Visas for skilled workers and their relatives</w:t>
      </w:r>
    </w:p>
    <w:p w14:paraId="05F5D7DA" w14:textId="77777777" w:rsidR="00F475B8" w:rsidRDefault="00F475B8" w:rsidP="00F475B8">
      <w:pPr>
        <w:pStyle w:val="ListParagraph"/>
        <w:numPr>
          <w:ilvl w:val="0"/>
          <w:numId w:val="9"/>
        </w:numPr>
      </w:pPr>
      <w:r>
        <w:t>“</w:t>
      </w:r>
      <w:r w:rsidRPr="00F475B8">
        <w:t>Discriminatory provisions against immigrants from eas</w:t>
      </w:r>
      <w:r>
        <w:t xml:space="preserve">tern and southern Europe, token </w:t>
      </w:r>
      <w:r w:rsidRPr="00F475B8">
        <w:t>quotas for Asian and African countries, and implications of race superiority in the</w:t>
      </w:r>
      <w:r>
        <w:t xml:space="preserve"> </w:t>
      </w:r>
      <w:r w:rsidRPr="00F475B8">
        <w:t>Asian-Pacific Triangle have no place in the public policy of the United States.</w:t>
      </w:r>
      <w:r>
        <w:t xml:space="preserve"> </w:t>
      </w:r>
      <w:r w:rsidRPr="00F475B8">
        <w:t>A newcomer should not arrive at our nation’s door, hat in hand, apologizing for his parentage</w:t>
      </w:r>
      <w:r>
        <w:t xml:space="preserve"> </w:t>
      </w:r>
      <w:r w:rsidRPr="00F475B8">
        <w:t>or birthplace. This is the great vice of the national origins quota system.</w:t>
      </w:r>
      <w:r>
        <w:t>” ~ Sen. Hart (The Hart-Celler Act)</w:t>
      </w:r>
    </w:p>
    <w:p w14:paraId="436667FD" w14:textId="77777777" w:rsidR="004E39D2" w:rsidRDefault="004E39D2" w:rsidP="004E39D2"/>
    <w:p w14:paraId="4AB02BAD" w14:textId="77777777" w:rsidR="004E39D2" w:rsidRDefault="004E39D2" w:rsidP="004E39D2">
      <w:r>
        <w:t>VIII. Immigration Act 1986</w:t>
      </w:r>
    </w:p>
    <w:p w14:paraId="638872B9" w14:textId="77777777" w:rsidR="004E39D2" w:rsidRDefault="004E39D2" w:rsidP="004E39D2">
      <w:pPr>
        <w:pStyle w:val="ListParagraph"/>
        <w:numPr>
          <w:ilvl w:val="0"/>
          <w:numId w:val="10"/>
        </w:numPr>
      </w:pPr>
      <w:r>
        <w:t>dealt with undocumented persons</w:t>
      </w:r>
    </w:p>
    <w:p w14:paraId="04A60C1C" w14:textId="77777777" w:rsidR="004E39D2" w:rsidRDefault="004E39D2" w:rsidP="004E39D2"/>
    <w:p w14:paraId="712B4D09" w14:textId="77777777" w:rsidR="004E39D2" w:rsidRDefault="004E39D2" w:rsidP="004E39D2">
      <w:r>
        <w:t xml:space="preserve">IX. Immigration Act 1990 </w:t>
      </w:r>
    </w:p>
    <w:p w14:paraId="25373B52" w14:textId="77777777" w:rsidR="004E39D2" w:rsidRDefault="004E39D2" w:rsidP="004E39D2">
      <w:pPr>
        <w:pStyle w:val="ListParagraph"/>
        <w:numPr>
          <w:ilvl w:val="0"/>
          <w:numId w:val="11"/>
        </w:numPr>
      </w:pPr>
      <w:r>
        <w:t>increased limits on skilled workers and families</w:t>
      </w:r>
    </w:p>
    <w:p w14:paraId="52EB85BD" w14:textId="77777777" w:rsidR="004E39D2" w:rsidRDefault="004E39D2" w:rsidP="004E39D2">
      <w:pPr>
        <w:pStyle w:val="ListParagraph"/>
        <w:numPr>
          <w:ilvl w:val="0"/>
          <w:numId w:val="11"/>
        </w:numPr>
      </w:pPr>
      <w:r>
        <w:t>focus on medicine, engineering, science</w:t>
      </w:r>
    </w:p>
    <w:p w14:paraId="30769268" w14:textId="77777777" w:rsidR="004E39D2" w:rsidRDefault="004E39D2" w:rsidP="004E39D2"/>
    <w:p w14:paraId="4FDB6517" w14:textId="77777777" w:rsidR="004E39D2" w:rsidRDefault="004E39D2" w:rsidP="004E39D2">
      <w:r>
        <w:t xml:space="preserve">X. Real ID Act 2005 </w:t>
      </w:r>
    </w:p>
    <w:p w14:paraId="2EC1FDDF" w14:textId="77777777" w:rsidR="004E39D2" w:rsidRDefault="004E39D2" w:rsidP="004E39D2">
      <w:r>
        <w:tab/>
        <w:t>a. New federal standards for Drivers Licenses and ID cards.</w:t>
      </w:r>
    </w:p>
    <w:sectPr w:rsidR="004E39D2" w:rsidSect="00F47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2677E3"/>
    <w:multiLevelType w:val="hybridMultilevel"/>
    <w:tmpl w:val="3300F9C8"/>
    <w:lvl w:ilvl="0" w:tplc="21424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A02C7"/>
    <w:multiLevelType w:val="hybridMultilevel"/>
    <w:tmpl w:val="D8AA9EE6"/>
    <w:lvl w:ilvl="0" w:tplc="A8485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81362"/>
    <w:multiLevelType w:val="hybridMultilevel"/>
    <w:tmpl w:val="0CF0B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B6F84"/>
    <w:multiLevelType w:val="hybridMultilevel"/>
    <w:tmpl w:val="D1A43752"/>
    <w:lvl w:ilvl="0" w:tplc="2C36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F22E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3800D19"/>
    <w:multiLevelType w:val="hybridMultilevel"/>
    <w:tmpl w:val="89CE37CC"/>
    <w:lvl w:ilvl="0" w:tplc="768EC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2D7B6F"/>
    <w:multiLevelType w:val="hybridMultilevel"/>
    <w:tmpl w:val="D1A43752"/>
    <w:lvl w:ilvl="0" w:tplc="2C36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A044F8"/>
    <w:multiLevelType w:val="hybridMultilevel"/>
    <w:tmpl w:val="AB6260F6"/>
    <w:lvl w:ilvl="0" w:tplc="C786F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4D7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B36104A"/>
    <w:multiLevelType w:val="hybridMultilevel"/>
    <w:tmpl w:val="891ECEA8"/>
    <w:lvl w:ilvl="0" w:tplc="0E481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E2503"/>
    <w:multiLevelType w:val="hybridMultilevel"/>
    <w:tmpl w:val="C42C43DA"/>
    <w:lvl w:ilvl="0" w:tplc="BC140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D2"/>
    <w:rsid w:val="004749F7"/>
    <w:rsid w:val="004E39D2"/>
    <w:rsid w:val="00BA1A82"/>
    <w:rsid w:val="00F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9F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Macintosh Word</Application>
  <DocSecurity>0</DocSecurity>
  <Lines>12</Lines>
  <Paragraphs>3</Paragraphs>
  <ScaleCrop>false</ScaleCrop>
  <Company>Westford Academy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Gorham</dc:creator>
  <cp:keywords/>
  <dc:description/>
  <cp:lastModifiedBy>Christopher Gorham</cp:lastModifiedBy>
  <cp:revision>2</cp:revision>
  <cp:lastPrinted>2018-05-21T16:02:00Z</cp:lastPrinted>
  <dcterms:created xsi:type="dcterms:W3CDTF">2018-11-30T15:39:00Z</dcterms:created>
  <dcterms:modified xsi:type="dcterms:W3CDTF">2018-11-30T15:39:00Z</dcterms:modified>
</cp:coreProperties>
</file>